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202E" w14:textId="432C2D2D" w:rsidR="00D77253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0CDDDDC" wp14:editId="15DB4AD0">
            <wp:simplePos x="0" y="0"/>
            <wp:positionH relativeFrom="column">
              <wp:posOffset>0</wp:posOffset>
            </wp:positionH>
            <wp:positionV relativeFrom="paragraph">
              <wp:posOffset>-590550</wp:posOffset>
            </wp:positionV>
            <wp:extent cx="1749036" cy="1295400"/>
            <wp:effectExtent l="0" t="0" r="3810" b="0"/>
            <wp:wrapNone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INTE-IRÈ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03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02B76" w14:textId="77777777" w:rsidR="00D77253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</w:p>
    <w:p w14:paraId="5359A43E" w14:textId="77777777" w:rsidR="00D77253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</w:p>
    <w:p w14:paraId="40F0396D" w14:textId="77777777" w:rsidR="00D77253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</w:p>
    <w:p w14:paraId="28B0DF5C" w14:textId="77777777" w:rsidR="00D77253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</w:p>
    <w:p w14:paraId="44DB43FA" w14:textId="5AD7ED21" w:rsidR="00D77253" w:rsidRPr="001B7A6D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  <w:r w:rsidRPr="001B7A6D">
        <w:rPr>
          <w:rFonts w:asciiTheme="minorHAnsi" w:hAnsiTheme="minorHAnsi" w:cstheme="minorHAnsi"/>
          <w:b/>
          <w:bCs/>
        </w:rPr>
        <w:t>PROVINCE DE QUÉBEC</w:t>
      </w:r>
    </w:p>
    <w:p w14:paraId="2ACBA15E" w14:textId="77777777" w:rsidR="00D77253" w:rsidRPr="001B7A6D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  <w:r w:rsidRPr="001B7A6D">
        <w:rPr>
          <w:rFonts w:asciiTheme="minorHAnsi" w:hAnsiTheme="minorHAnsi" w:cstheme="minorHAnsi"/>
          <w:b/>
          <w:bCs/>
        </w:rPr>
        <w:t>MRC DE LA MATAPÉDIA</w:t>
      </w:r>
    </w:p>
    <w:p w14:paraId="60FA5AEE" w14:textId="77777777" w:rsidR="00D77253" w:rsidRPr="001B7A6D" w:rsidRDefault="00D77253" w:rsidP="00D77253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</w:rPr>
      </w:pPr>
      <w:r w:rsidRPr="001B7A6D">
        <w:rPr>
          <w:rFonts w:asciiTheme="minorHAnsi" w:hAnsiTheme="minorHAnsi" w:cstheme="minorHAnsi"/>
          <w:b/>
          <w:bCs/>
        </w:rPr>
        <w:t xml:space="preserve">MUNICIPALITÉ DE </w:t>
      </w:r>
      <w:r>
        <w:rPr>
          <w:rFonts w:asciiTheme="minorHAnsi" w:hAnsiTheme="minorHAnsi" w:cstheme="minorHAnsi"/>
          <w:b/>
          <w:bCs/>
        </w:rPr>
        <w:t>SAINTE-IRÈNE</w:t>
      </w:r>
    </w:p>
    <w:p w14:paraId="569545BC" w14:textId="77777777" w:rsidR="00C12ABF" w:rsidRDefault="00C12ABF" w:rsidP="008756A2">
      <w:pPr>
        <w:keepNext/>
        <w:suppressAutoHyphens/>
        <w:jc w:val="center"/>
        <w:outlineLvl w:val="0"/>
        <w:rPr>
          <w:rFonts w:ascii="Calibri" w:hAnsi="Calibri" w:cs="Calibri"/>
          <w:b/>
          <w:bCs/>
          <w:sz w:val="32"/>
          <w:szCs w:val="32"/>
          <w:u w:val="single"/>
          <w:lang w:eastAsia="fr-FR"/>
        </w:rPr>
      </w:pPr>
    </w:p>
    <w:p w14:paraId="06B46686" w14:textId="77777777" w:rsidR="0019135E" w:rsidRDefault="0019135E" w:rsidP="008756A2">
      <w:pPr>
        <w:keepNext/>
        <w:suppressAutoHyphens/>
        <w:jc w:val="center"/>
        <w:outlineLvl w:val="0"/>
        <w:rPr>
          <w:rFonts w:ascii="Calibri" w:hAnsi="Calibri" w:cs="Calibri"/>
          <w:b/>
          <w:bCs/>
          <w:sz w:val="32"/>
          <w:szCs w:val="32"/>
          <w:u w:val="single"/>
          <w:lang w:eastAsia="fr-FR"/>
        </w:rPr>
      </w:pPr>
    </w:p>
    <w:p w14:paraId="6E3735BB" w14:textId="18D52835" w:rsidR="008756A2" w:rsidRDefault="008756A2" w:rsidP="008756A2">
      <w:pPr>
        <w:keepNext/>
        <w:suppressAutoHyphens/>
        <w:jc w:val="center"/>
        <w:outlineLvl w:val="0"/>
        <w:rPr>
          <w:rFonts w:ascii="Calibri" w:hAnsi="Calibri" w:cs="Calibri"/>
          <w:b/>
          <w:bCs/>
          <w:sz w:val="32"/>
          <w:szCs w:val="32"/>
          <w:u w:val="single"/>
          <w:lang w:eastAsia="fr-FR"/>
        </w:rPr>
      </w:pPr>
      <w:r w:rsidRPr="00C12ABF">
        <w:rPr>
          <w:rFonts w:ascii="Calibri" w:hAnsi="Calibri" w:cs="Calibri"/>
          <w:b/>
          <w:bCs/>
          <w:sz w:val="32"/>
          <w:szCs w:val="32"/>
          <w:u w:val="single"/>
          <w:lang w:eastAsia="fr-FR"/>
        </w:rPr>
        <w:t xml:space="preserve">AVIS </w:t>
      </w:r>
      <w:r w:rsidR="001971B6">
        <w:rPr>
          <w:rFonts w:ascii="Calibri" w:hAnsi="Calibri" w:cs="Calibri"/>
          <w:b/>
          <w:bCs/>
          <w:sz w:val="32"/>
          <w:szCs w:val="32"/>
          <w:u w:val="single"/>
          <w:lang w:eastAsia="fr-FR"/>
        </w:rPr>
        <w:t>DE MOTION</w:t>
      </w:r>
    </w:p>
    <w:p w14:paraId="5A96A253" w14:textId="77777777" w:rsidR="0019135E" w:rsidRDefault="0019135E" w:rsidP="0000753A">
      <w:pPr>
        <w:pStyle w:val="Paragraphedeliste"/>
        <w:suppressAutoHyphens w:val="0"/>
        <w:spacing w:after="240"/>
        <w:ind w:left="0" w:firstLine="0"/>
        <w:rPr>
          <w:rFonts w:ascii="Arial" w:hAnsi="Arial" w:cs="Arial"/>
          <w:b/>
          <w:bCs/>
        </w:rPr>
      </w:pPr>
    </w:p>
    <w:p w14:paraId="321B6784" w14:textId="2770E14A" w:rsidR="00317B00" w:rsidRPr="00E50357" w:rsidRDefault="00317B00" w:rsidP="00317B00">
      <w:pPr>
        <w:pStyle w:val="Paragraphedeliste"/>
        <w:suppressAutoHyphens w:val="0"/>
        <w:spacing w:after="240"/>
        <w:ind w:left="0" w:right="-2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E50357">
        <w:rPr>
          <w:rFonts w:ascii="Arial" w:hAnsi="Arial" w:cs="Arial"/>
          <w:b/>
          <w:u w:val="single"/>
        </w:rPr>
        <w:t>èglement 35</w:t>
      </w:r>
      <w:r>
        <w:rPr>
          <w:rFonts w:ascii="Arial" w:hAnsi="Arial" w:cs="Arial"/>
          <w:b/>
          <w:u w:val="single"/>
        </w:rPr>
        <w:t>6</w:t>
      </w:r>
      <w:r w:rsidRPr="00E50357">
        <w:rPr>
          <w:rFonts w:ascii="Arial" w:hAnsi="Arial" w:cs="Arial"/>
          <w:b/>
          <w:u w:val="single"/>
        </w:rPr>
        <w:t>-2025 -Code d’éthique et déontologie élu</w:t>
      </w:r>
    </w:p>
    <w:p w14:paraId="0C40206A" w14:textId="77777777" w:rsidR="000C759B" w:rsidRPr="000C759B" w:rsidRDefault="000C759B" w:rsidP="000C759B">
      <w:pPr>
        <w:spacing w:after="240"/>
        <w:rPr>
          <w:b/>
          <w:bCs/>
          <w:sz w:val="22"/>
          <w:szCs w:val="22"/>
        </w:rPr>
      </w:pPr>
      <w:r w:rsidRPr="000C759B">
        <w:rPr>
          <w:b/>
          <w:bCs/>
          <w:sz w:val="22"/>
          <w:szCs w:val="22"/>
        </w:rPr>
        <w:t>Avis de motion :</w:t>
      </w:r>
    </w:p>
    <w:p w14:paraId="0BD28967" w14:textId="77777777" w:rsidR="00317B00" w:rsidRPr="00317B00" w:rsidRDefault="00317B00" w:rsidP="005026CB">
      <w:pPr>
        <w:spacing w:after="240"/>
        <w:ind w:right="610"/>
        <w:jc w:val="both"/>
        <w:rPr>
          <w:bCs/>
          <w:sz w:val="22"/>
          <w:szCs w:val="22"/>
        </w:rPr>
      </w:pPr>
      <w:r w:rsidRPr="00317B00">
        <w:rPr>
          <w:bCs/>
          <w:sz w:val="22"/>
          <w:szCs w:val="22"/>
        </w:rPr>
        <w:t xml:space="preserve">Avis de motion est donné par Alain Delisle, à l’effet qu’un règlement portant le numéro 356-2025 sera présenté pour adoption lors de la prochaine séance du conseil municipal le 1 décembre 2025. Le règlement prévoit le remplacement du règlement 331-2022 établissant un code d’éthique et déontologie des élus municipaux. </w:t>
      </w:r>
    </w:p>
    <w:p w14:paraId="26EDE785" w14:textId="77777777" w:rsidR="00317B00" w:rsidRPr="00317B00" w:rsidRDefault="00317B00" w:rsidP="00317B00">
      <w:pPr>
        <w:spacing w:after="240"/>
        <w:ind w:right="-2"/>
        <w:jc w:val="both"/>
        <w:rPr>
          <w:bCs/>
          <w:sz w:val="22"/>
          <w:szCs w:val="22"/>
        </w:rPr>
      </w:pPr>
      <w:r w:rsidRPr="00317B00">
        <w:rPr>
          <w:bCs/>
          <w:sz w:val="22"/>
          <w:szCs w:val="22"/>
        </w:rPr>
        <w:t xml:space="preserve">Que ledit règlement a pour objet le code d’éthique et de déontologie des élus municipaux. </w:t>
      </w:r>
    </w:p>
    <w:p w14:paraId="0FD7AE83" w14:textId="77777777" w:rsidR="00317B00" w:rsidRPr="005026CB" w:rsidRDefault="00317B00" w:rsidP="00317B00">
      <w:pPr>
        <w:spacing w:after="240"/>
        <w:ind w:right="-2"/>
        <w:jc w:val="both"/>
        <w:rPr>
          <w:b/>
          <w:sz w:val="22"/>
          <w:szCs w:val="22"/>
        </w:rPr>
      </w:pPr>
      <w:r w:rsidRPr="005026CB">
        <w:rPr>
          <w:b/>
          <w:sz w:val="22"/>
          <w:szCs w:val="22"/>
        </w:rPr>
        <w:t>Dépôt du projet de règlement</w:t>
      </w:r>
    </w:p>
    <w:p w14:paraId="604E9F38" w14:textId="77777777" w:rsidR="00317B00" w:rsidRPr="00317B00" w:rsidRDefault="00317B00" w:rsidP="005026CB">
      <w:pPr>
        <w:spacing w:after="240"/>
        <w:ind w:right="610"/>
        <w:jc w:val="both"/>
        <w:rPr>
          <w:sz w:val="22"/>
          <w:szCs w:val="22"/>
        </w:rPr>
      </w:pPr>
      <w:r w:rsidRPr="00317B00">
        <w:rPr>
          <w:bCs/>
          <w:sz w:val="22"/>
          <w:szCs w:val="22"/>
        </w:rPr>
        <w:t xml:space="preserve">Que le conseil municipal </w:t>
      </w:r>
      <w:proofErr w:type="gramStart"/>
      <w:r w:rsidRPr="00317B00">
        <w:rPr>
          <w:bCs/>
          <w:sz w:val="22"/>
          <w:szCs w:val="22"/>
        </w:rPr>
        <w:t>a</w:t>
      </w:r>
      <w:proofErr w:type="gramEnd"/>
      <w:r w:rsidRPr="00317B00">
        <w:rPr>
          <w:bCs/>
          <w:sz w:val="22"/>
          <w:szCs w:val="22"/>
        </w:rPr>
        <w:t xml:space="preserve"> présenté et que Alain Delisle a déposé, le 10 novembre 2025, le projet de règlement N</w:t>
      </w:r>
      <w:r w:rsidRPr="00317B00">
        <w:rPr>
          <w:sz w:val="22"/>
          <w:szCs w:val="22"/>
        </w:rPr>
        <w:t>°356-2025 ayant pour objet d’énoncer les principales valeurs de la municipalité en matière d’éthique et les règles qui doivent guider la conduite des élus de celle-ci ;</w:t>
      </w:r>
    </w:p>
    <w:p w14:paraId="433F1A0F" w14:textId="77777777" w:rsidR="00317B00" w:rsidRPr="00317B00" w:rsidRDefault="00317B00" w:rsidP="005026CB">
      <w:pPr>
        <w:spacing w:after="240"/>
        <w:ind w:right="610"/>
        <w:jc w:val="both"/>
        <w:rPr>
          <w:sz w:val="22"/>
          <w:szCs w:val="22"/>
        </w:rPr>
      </w:pPr>
      <w:r w:rsidRPr="00317B00">
        <w:rPr>
          <w:sz w:val="22"/>
          <w:szCs w:val="22"/>
          <w:shd w:val="clear" w:color="auto" w:fill="FFFFFF"/>
        </w:rPr>
        <w:t xml:space="preserve">QUE l’adoption du règlement </w:t>
      </w:r>
      <w:r w:rsidRPr="00317B00">
        <w:rPr>
          <w:sz w:val="22"/>
          <w:szCs w:val="22"/>
        </w:rPr>
        <w:t>N°356-2025</w:t>
      </w:r>
      <w:r w:rsidRPr="00317B00">
        <w:rPr>
          <w:bCs/>
          <w:sz w:val="22"/>
          <w:szCs w:val="22"/>
        </w:rPr>
        <w:t xml:space="preserve"> Code d’éthique et déontologie</w:t>
      </w:r>
      <w:r w:rsidRPr="00317B00">
        <w:rPr>
          <w:sz w:val="22"/>
          <w:szCs w:val="22"/>
        </w:rPr>
        <w:t xml:space="preserve"> des élus </w:t>
      </w:r>
      <w:r w:rsidRPr="00317B00">
        <w:rPr>
          <w:sz w:val="22"/>
          <w:szCs w:val="22"/>
          <w:shd w:val="clear" w:color="auto" w:fill="FFFFFF"/>
        </w:rPr>
        <w:t>sera faite lors de la séance du conseil qui se tiendra le 1</w:t>
      </w:r>
      <w:r w:rsidRPr="00317B00">
        <w:rPr>
          <w:sz w:val="22"/>
          <w:szCs w:val="22"/>
          <w:shd w:val="clear" w:color="auto" w:fill="FFFFFF"/>
          <w:vertAlign w:val="superscript"/>
        </w:rPr>
        <w:t>er</w:t>
      </w:r>
      <w:r w:rsidRPr="00317B00">
        <w:rPr>
          <w:sz w:val="22"/>
          <w:szCs w:val="22"/>
          <w:shd w:val="clear" w:color="auto" w:fill="FFFFFF"/>
        </w:rPr>
        <w:t xml:space="preserve"> décembre 2025</w:t>
      </w:r>
      <w:r w:rsidRPr="00317B00">
        <w:rPr>
          <w:sz w:val="22"/>
          <w:szCs w:val="22"/>
        </w:rPr>
        <w:t xml:space="preserve"> à 19h30</w:t>
      </w:r>
      <w:r w:rsidRPr="00317B00">
        <w:rPr>
          <w:sz w:val="22"/>
          <w:szCs w:val="22"/>
          <w:shd w:val="clear" w:color="auto" w:fill="FFFFFF"/>
        </w:rPr>
        <w:t xml:space="preserve">, </w:t>
      </w:r>
      <w:r w:rsidRPr="00317B00">
        <w:rPr>
          <w:sz w:val="22"/>
          <w:szCs w:val="22"/>
        </w:rPr>
        <w:t>à l’édifice municipal et communautaire au 362 rue de la Fabrique, Sainte-Irène, QC, G0J 2P0</w:t>
      </w:r>
      <w:r w:rsidRPr="00317B00">
        <w:rPr>
          <w:sz w:val="22"/>
          <w:szCs w:val="22"/>
          <w:shd w:val="clear" w:color="auto" w:fill="FFFFFF"/>
        </w:rPr>
        <w:t>;</w:t>
      </w:r>
    </w:p>
    <w:p w14:paraId="30F60FCC" w14:textId="41D28E77" w:rsidR="000C759B" w:rsidRPr="00317B00" w:rsidRDefault="00317B00" w:rsidP="005026CB">
      <w:pPr>
        <w:spacing w:after="240"/>
        <w:ind w:right="610"/>
        <w:jc w:val="both"/>
        <w:rPr>
          <w:b/>
          <w:sz w:val="22"/>
          <w:szCs w:val="22"/>
          <w:u w:val="single"/>
        </w:rPr>
      </w:pPr>
      <w:r w:rsidRPr="00317B00">
        <w:rPr>
          <w:sz w:val="22"/>
          <w:szCs w:val="22"/>
        </w:rPr>
        <w:t>QUE ledit projet de règlement est disponible pour consultation au bureau municipal, situé au 362 rue de la Fabrique, Sainte-Irène, G0J 2P0, durant les heures d’ouverture ou sur le site internet au www.sainteirene.com.</w:t>
      </w:r>
    </w:p>
    <w:p w14:paraId="3626AD12" w14:textId="40910EAB" w:rsidR="000C759B" w:rsidRPr="00E45F24" w:rsidRDefault="000C759B" w:rsidP="008756A2">
      <w:pPr>
        <w:suppressAutoHyphens/>
        <w:jc w:val="both"/>
        <w:rPr>
          <w:rFonts w:ascii="Calibri" w:hAnsi="Calibri" w:cs="Calibri"/>
          <w:lang w:eastAsia="ar-SA"/>
        </w:rPr>
      </w:pPr>
    </w:p>
    <w:p w14:paraId="08B16471" w14:textId="46FF426D" w:rsidR="008756A2" w:rsidRPr="00E45F24" w:rsidRDefault="000C759B" w:rsidP="008756A2">
      <w:pPr>
        <w:jc w:val="both"/>
        <w:rPr>
          <w:rFonts w:ascii="Calibri" w:hAnsi="Calibri" w:cs="Calibri"/>
        </w:rPr>
      </w:pPr>
      <w:r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4B02D5F1" wp14:editId="61A21B7D">
            <wp:simplePos x="0" y="0"/>
            <wp:positionH relativeFrom="column">
              <wp:posOffset>-466725</wp:posOffset>
            </wp:positionH>
            <wp:positionV relativeFrom="paragraph">
              <wp:posOffset>196215</wp:posOffset>
            </wp:positionV>
            <wp:extent cx="3305636" cy="1676634"/>
            <wp:effectExtent l="0" t="0" r="9525" b="0"/>
            <wp:wrapNone/>
            <wp:docPr id="149802746" name="Image 1" descr="Une image contenant écriture manuscrite, lign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2746" name="Image 1" descr="Une image contenant écriture manuscrite, ligne, calligraphi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6A2" w:rsidRPr="00E45F24">
        <w:rPr>
          <w:rFonts w:ascii="Calibri" w:hAnsi="Calibri" w:cs="Calibri"/>
        </w:rPr>
        <w:t xml:space="preserve">DONNÉ À </w:t>
      </w:r>
      <w:r w:rsidR="008756A2">
        <w:rPr>
          <w:rFonts w:ascii="Calibri" w:hAnsi="Calibri" w:cs="Calibri"/>
        </w:rPr>
        <w:t>SAINTE-IRÈNE</w:t>
      </w:r>
      <w:r w:rsidR="008756A2" w:rsidRPr="00E45F24">
        <w:rPr>
          <w:rFonts w:ascii="Calibri" w:hAnsi="Calibri" w:cs="Calibri"/>
        </w:rPr>
        <w:t xml:space="preserve">, CE </w:t>
      </w:r>
      <w:r w:rsidR="001241F3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</w:t>
      </w:r>
      <w:r w:rsidR="001241F3">
        <w:rPr>
          <w:rFonts w:ascii="Calibri" w:hAnsi="Calibri" w:cs="Calibri"/>
        </w:rPr>
        <w:t>NOVEMBRE</w:t>
      </w:r>
      <w:r w:rsidR="008756A2">
        <w:rPr>
          <w:rFonts w:ascii="Calibri" w:hAnsi="Calibri" w:cs="Calibri"/>
        </w:rPr>
        <w:t xml:space="preserve"> 202</w:t>
      </w:r>
      <w:r w:rsidR="0026614E">
        <w:rPr>
          <w:rFonts w:ascii="Calibri" w:hAnsi="Calibri" w:cs="Calibri"/>
        </w:rPr>
        <w:t>5</w:t>
      </w:r>
    </w:p>
    <w:p w14:paraId="1866FC26" w14:textId="5A30840A" w:rsidR="008756A2" w:rsidRDefault="008756A2" w:rsidP="008756A2">
      <w:pPr>
        <w:ind w:left="4956"/>
        <w:jc w:val="both"/>
        <w:rPr>
          <w:rFonts w:ascii="Calibri" w:hAnsi="Calibri" w:cs="Calibri"/>
        </w:rPr>
      </w:pPr>
    </w:p>
    <w:p w14:paraId="5D411843" w14:textId="77777777" w:rsidR="0019135E" w:rsidRDefault="0019135E" w:rsidP="008756A2">
      <w:pPr>
        <w:ind w:left="4956"/>
        <w:jc w:val="both"/>
        <w:rPr>
          <w:rFonts w:ascii="Calibri" w:hAnsi="Calibri" w:cs="Calibri"/>
        </w:rPr>
      </w:pPr>
    </w:p>
    <w:p w14:paraId="3E0F41A1" w14:textId="77777777" w:rsidR="000C759B" w:rsidRDefault="000C759B" w:rsidP="0000753A">
      <w:pPr>
        <w:jc w:val="both"/>
        <w:rPr>
          <w:rFonts w:ascii="Calibri" w:hAnsi="Calibri" w:cs="Calibri"/>
        </w:rPr>
      </w:pPr>
    </w:p>
    <w:p w14:paraId="4CB4E9F2" w14:textId="574DFAAF" w:rsidR="00C12ABF" w:rsidRPr="00E45F24" w:rsidRDefault="00C12ABF" w:rsidP="008756A2">
      <w:pPr>
        <w:ind w:left="4956"/>
        <w:jc w:val="both"/>
        <w:rPr>
          <w:rFonts w:ascii="Calibri" w:hAnsi="Calibri" w:cs="Calibri"/>
        </w:rPr>
      </w:pPr>
    </w:p>
    <w:p w14:paraId="7E86EA38" w14:textId="77777777" w:rsidR="00C12ABF" w:rsidRDefault="008756A2" w:rsidP="00C12ABF">
      <w:pPr>
        <w:ind w:left="4395" w:hanging="4395"/>
        <w:rPr>
          <w:rFonts w:asciiTheme="minorHAnsi" w:hAnsiTheme="minorHAnsi" w:cstheme="minorHAnsi"/>
        </w:rPr>
      </w:pPr>
      <w:r w:rsidRPr="00A60202">
        <w:rPr>
          <w:rFonts w:asciiTheme="minorHAnsi" w:hAnsiTheme="minorHAnsi" w:cstheme="minorHAnsi"/>
        </w:rPr>
        <w:t>_________________________________</w:t>
      </w:r>
    </w:p>
    <w:p w14:paraId="6EB1F568" w14:textId="6A37ECDE" w:rsidR="00C12ABF" w:rsidRDefault="00C12ABF" w:rsidP="00C12ABF">
      <w:pPr>
        <w:ind w:left="4395" w:hanging="43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Marie-France Lévesque </w:t>
      </w:r>
    </w:p>
    <w:p w14:paraId="1919F7E0" w14:textId="00AD947B" w:rsidR="00614241" w:rsidRPr="005026CB" w:rsidRDefault="00C12ABF" w:rsidP="005026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Directrice générale et greffière trésorière</w:t>
      </w:r>
    </w:p>
    <w:sectPr w:rsidR="00614241" w:rsidRPr="005026CB" w:rsidSect="00C12ABF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0C0"/>
    <w:multiLevelType w:val="hybridMultilevel"/>
    <w:tmpl w:val="2A6858D4"/>
    <w:lvl w:ilvl="0" w:tplc="DC38EEBE">
      <w:start w:val="1"/>
      <w:numFmt w:val="lowerLetter"/>
      <w:lvlText w:val="%1)"/>
      <w:lvlJc w:val="left"/>
      <w:pPr>
        <w:ind w:left="1637" w:hanging="360"/>
      </w:pPr>
      <w:rPr>
        <w:rFonts w:ascii="Calibri" w:eastAsia="Calibri" w:hAnsi="Calibri" w:cs="Calibri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0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53"/>
    <w:rsid w:val="0000753A"/>
    <w:rsid w:val="000C759B"/>
    <w:rsid w:val="001241F3"/>
    <w:rsid w:val="00140A14"/>
    <w:rsid w:val="0019135E"/>
    <w:rsid w:val="001971B6"/>
    <w:rsid w:val="001A7464"/>
    <w:rsid w:val="0026614E"/>
    <w:rsid w:val="00271C40"/>
    <w:rsid w:val="00317B00"/>
    <w:rsid w:val="005026CB"/>
    <w:rsid w:val="00614241"/>
    <w:rsid w:val="00655E04"/>
    <w:rsid w:val="007A45C1"/>
    <w:rsid w:val="008756A2"/>
    <w:rsid w:val="008E1B8D"/>
    <w:rsid w:val="009869E5"/>
    <w:rsid w:val="00A33D0A"/>
    <w:rsid w:val="00A93E4A"/>
    <w:rsid w:val="00AB217F"/>
    <w:rsid w:val="00B467C3"/>
    <w:rsid w:val="00C12ABF"/>
    <w:rsid w:val="00CD4412"/>
    <w:rsid w:val="00D77253"/>
    <w:rsid w:val="00D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6D64D"/>
  <w15:chartTrackingRefBased/>
  <w15:docId w15:val="{120D2C90-2609-455C-9364-D402771D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53"/>
    <w:rPr>
      <w:rFonts w:ascii="Arial" w:eastAsia="Times New Roman" w:hAnsi="Arial" w:cs="Arial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7725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77253"/>
    <w:rPr>
      <w:rFonts w:ascii="Arial" w:eastAsia="Times New Roman" w:hAnsi="Arial" w:cs="Arial"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D772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C12ABF"/>
    <w:pPr>
      <w:suppressAutoHyphens/>
      <w:ind w:left="720" w:hanging="709"/>
      <w:contextualSpacing/>
    </w:pPr>
    <w:rPr>
      <w:rFonts w:ascii="Calibri" w:eastAsia="Calibri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Ste-Irène</dc:creator>
  <cp:keywords/>
  <dc:description/>
  <cp:lastModifiedBy>Municipalité Ste-Irène</cp:lastModifiedBy>
  <cp:revision>3</cp:revision>
  <cp:lastPrinted>2025-11-20T16:12:00Z</cp:lastPrinted>
  <dcterms:created xsi:type="dcterms:W3CDTF">2025-11-20T16:13:00Z</dcterms:created>
  <dcterms:modified xsi:type="dcterms:W3CDTF">2025-11-20T16:18:00Z</dcterms:modified>
</cp:coreProperties>
</file>